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63" w:rsidRDefault="00750E38" w:rsidP="00337F5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Τελετή</w:t>
      </w:r>
      <w:r w:rsidR="00796C63"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ορκωμοσίας εξεταστικής περιόδου </w:t>
      </w:r>
      <w:r w:rsidR="0078691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ΣΕΠΤΕΜΒΡΙΟΥ</w:t>
      </w:r>
      <w:r w:rsidR="00D00975"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796C63"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202</w:t>
      </w:r>
      <w:r w:rsidR="00D00975" w:rsidRPr="00337F5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2</w:t>
      </w:r>
    </w:p>
    <w:p w:rsidR="00337F55" w:rsidRPr="00337F55" w:rsidRDefault="00337F55" w:rsidP="00337F55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96C63" w:rsidRPr="00B6025A" w:rsidRDefault="00796C63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37F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ορκωμοσία των </w:t>
      </w:r>
      <w:r w:rsidR="00A97107" w:rsidRPr="00337F55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αποφοίτων</w:t>
      </w:r>
      <w:r w:rsidRPr="00337F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>ΠΜΣ «Ιστορία και Φιλοσοφία της Επιστήμης και της Τεχνολογίας»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>οποίοι ολοκλήρωσαν τις σπουδές 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τους την εξεταστική περίοδο 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>ΣΕΠΤΕΜΒΡΙΟΥ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</w:t>
      </w:r>
      <w:r w:rsidR="00D00975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θα </w:t>
      </w:r>
      <w:proofErr w:type="spellStart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τελεστεί</w:t>
      </w:r>
      <w:proofErr w:type="spellEnd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 ζώσης</w:t>
      </w: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την 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Πέμπτη 30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Μαρτίου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202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3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και ώρα 1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D00975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0 π.μ. 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στη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 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Αίθουσα </w:t>
      </w:r>
      <w:proofErr w:type="spellStart"/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Γκουνταρούλη</w:t>
      </w:r>
      <w:proofErr w:type="spellEnd"/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794486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του </w:t>
      </w:r>
      <w:r w:rsidR="00786912" w:rsidRPr="0078691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Τμήματος ΙΦΕ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B602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τελετή ορκωμοσίας, μέχρι </w:t>
      </w:r>
      <w:proofErr w:type="spellStart"/>
      <w:r w:rsidR="00B6025A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εκδόεως</w:t>
      </w:r>
      <w:proofErr w:type="spellEnd"/>
      <w:r w:rsidR="00B602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νέας ΚΥΑ για τον </w:t>
      </w:r>
      <w:proofErr w:type="spellStart"/>
      <w:r w:rsidR="00B6025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covid</w:t>
      </w:r>
      <w:proofErr w:type="spellEnd"/>
      <w:r w:rsidR="00B6025A" w:rsidRPr="00B6025A">
        <w:rPr>
          <w:rFonts w:ascii="Times New Roman" w:eastAsia="Times New Roman" w:hAnsi="Times New Roman" w:cs="Times New Roman"/>
          <w:sz w:val="24"/>
          <w:szCs w:val="24"/>
          <w:lang w:eastAsia="el-GR"/>
        </w:rPr>
        <w:t>-19</w:t>
      </w:r>
      <w:r w:rsidR="00B602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για την προστασία της δημόσιας υγείας από τον κίνδυνο διασποράς του </w:t>
      </w:r>
      <w:proofErr w:type="spellStart"/>
      <w:r w:rsidR="00B6025A">
        <w:rPr>
          <w:rFonts w:ascii="Times New Roman" w:eastAsia="Times New Roman" w:hAnsi="Times New Roman" w:cs="Times New Roman"/>
          <w:sz w:val="24"/>
          <w:szCs w:val="24"/>
          <w:lang w:eastAsia="el-GR"/>
        </w:rPr>
        <w:t>κορωνοϊού</w:t>
      </w:r>
      <w:proofErr w:type="spellEnd"/>
      <w:r w:rsidR="00B602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ακολουθούνται οι </w:t>
      </w:r>
      <w:r w:rsidR="006151A2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κατωτέ</w:t>
      </w:r>
      <w:bookmarkStart w:id="0" w:name="_GoBack"/>
      <w:bookmarkEnd w:id="0"/>
      <w:r w:rsidR="00B6025A">
        <w:rPr>
          <w:rFonts w:ascii="Times New Roman" w:eastAsia="Times New Roman" w:hAnsi="Times New Roman" w:cs="Times New Roman"/>
          <w:sz w:val="24"/>
          <w:szCs w:val="24"/>
          <w:lang w:eastAsia="el-GR"/>
        </w:rPr>
        <w:t>ρω οδηγίες της αρμόδιας υπηρεσίας, καθώς και οι οδηγίες της τελευταίας σε ισχύ ΚΥΑ (υπ’ αριθμ.48760/ζ1, ΦΕΚ 2131/</w:t>
      </w:r>
      <w:proofErr w:type="spellStart"/>
      <w:r w:rsidR="00B6025A">
        <w:rPr>
          <w:rFonts w:ascii="Times New Roman" w:eastAsia="Times New Roman" w:hAnsi="Times New Roman" w:cs="Times New Roman"/>
          <w:sz w:val="24"/>
          <w:szCs w:val="24"/>
          <w:lang w:eastAsia="el-GR"/>
        </w:rPr>
        <w:t>τ.Β</w:t>
      </w:r>
      <w:proofErr w:type="spellEnd"/>
      <w:r w:rsidR="00B6025A">
        <w:rPr>
          <w:rFonts w:ascii="Times New Roman" w:eastAsia="Times New Roman" w:hAnsi="Times New Roman" w:cs="Times New Roman"/>
          <w:sz w:val="24"/>
          <w:szCs w:val="24"/>
          <w:lang w:eastAsia="el-GR"/>
        </w:rPr>
        <w:t>’/30-4-2022).</w:t>
      </w:r>
    </w:p>
    <w:p w:rsidR="00796C63" w:rsidRPr="00796C63" w:rsidRDefault="00193150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9315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96C63"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ορκωμοσία θα συμμετέχουν αυστηρά οι φοιτητές που υπέβαλαν:</w:t>
      </w:r>
    </w:p>
    <w:p w:rsidR="00796C63" w:rsidRPr="00796C63" w:rsidRDefault="00796C63" w:rsidP="00337F5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Αίτηση Ορκωμοσίας μέσα στην προβλεπόμενη προθεσμία υποβολής των αιτήσεων, και</w:t>
      </w:r>
    </w:p>
    <w:p w:rsidR="00796C63" w:rsidRPr="00796C63" w:rsidRDefault="00796C63" w:rsidP="00337F55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Υπεύθυνη Δήλωση, μέσα στις καθορισμένες ημερομηνίες, ότι θα συμμετέχουν στην τελετή.</w:t>
      </w:r>
    </w:p>
    <w:p w:rsidR="00796C63" w:rsidRPr="00796C63" w:rsidRDefault="00796C63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 που δεν έχουν υποβάλει αίτηση ορκωμοσίας και δεν έχουν δηλώσει υπεύθυνα ότι θα συμμετέχουν στην τελετή, δεν θα έχουν πρόσβαση.</w:t>
      </w:r>
    </w:p>
    <w:p w:rsidR="00337F55" w:rsidRDefault="00337F55" w:rsidP="00337F55">
      <w:pPr>
        <w:pStyle w:val="Web"/>
        <w:spacing w:before="0" w:beforeAutospacing="0" w:after="0" w:afterAutospacing="0" w:line="276" w:lineRule="auto"/>
        <w:ind w:right="-1050"/>
      </w:pPr>
    </w:p>
    <w:p w:rsidR="00261D8C" w:rsidRDefault="00261D8C" w:rsidP="00337F55">
      <w:pPr>
        <w:pStyle w:val="Web"/>
        <w:spacing w:before="0" w:beforeAutospacing="0" w:after="0" w:afterAutospacing="0" w:line="276" w:lineRule="auto"/>
        <w:jc w:val="both"/>
      </w:pPr>
      <w:r>
        <w:t>Όσοι ορκιζόμενοι δεν έχουν προσκομίσει  τα ακόλουθα</w:t>
      </w:r>
      <w:r w:rsidR="00786912">
        <w:t xml:space="preserve"> στην αίτηση ορκωμοσίας τους</w:t>
      </w:r>
      <w:r>
        <w:t xml:space="preserve">: </w:t>
      </w:r>
    </w:p>
    <w:p w:rsidR="00261D8C" w:rsidRDefault="00261D8C" w:rsidP="00337F55">
      <w:pPr>
        <w:pStyle w:val="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Ακαδημαϊκή ταυτότητα (πάσο)</w:t>
      </w:r>
    </w:p>
    <w:p w:rsidR="00261D8C" w:rsidRDefault="00261D8C" w:rsidP="00337F55">
      <w:pPr>
        <w:pStyle w:val="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>Βιβλιάριο υγείας (όσοι τυχόν έχουν)</w:t>
      </w:r>
      <w:r w:rsidRPr="003D06D6">
        <w:t xml:space="preserve"> </w:t>
      </w:r>
    </w:p>
    <w:p w:rsidR="00261D8C" w:rsidRDefault="00261D8C" w:rsidP="00337F55">
      <w:pPr>
        <w:pStyle w:val="Web"/>
        <w:spacing w:before="0" w:beforeAutospacing="0" w:after="0" w:afterAutospacing="0" w:line="276" w:lineRule="auto"/>
        <w:jc w:val="both"/>
      </w:pPr>
      <w:r>
        <w:t xml:space="preserve">θα πρέπει είτε </w:t>
      </w:r>
      <w:r w:rsidR="00193150">
        <w:t>να τα προσκομίσουν στη Γραμματεία τις ημέρες και ώρες εξυπηρέτησης του κοινού,</w:t>
      </w:r>
      <w:r w:rsidR="00193150" w:rsidRPr="00193150">
        <w:t xml:space="preserve"> </w:t>
      </w:r>
      <w:r w:rsidR="00193150">
        <w:t xml:space="preserve">είτε </w:t>
      </w:r>
      <w:r>
        <w:t>να τα έχουν μαζί τους και να τα καταθέσουν σ</w:t>
      </w:r>
      <w:r w:rsidR="00786912">
        <w:t xml:space="preserve">την </w:t>
      </w:r>
      <w:r>
        <w:t>υπ</w:t>
      </w:r>
      <w:r w:rsidR="00786912">
        <w:t>άλληλο</w:t>
      </w:r>
      <w:r>
        <w:t xml:space="preserve"> της Γραμματείας την ημέρα της ορκωμοσίας</w:t>
      </w:r>
      <w:r w:rsidR="00193150">
        <w:t>.</w:t>
      </w:r>
      <w:r>
        <w:t xml:space="preserve"> </w:t>
      </w:r>
    </w:p>
    <w:p w:rsidR="00193150" w:rsidRDefault="00193150" w:rsidP="00337F55">
      <w:p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Κατά την ημέρα της ορκωμοσίας, οι ορκιζόμενοι δ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ύνανται να συνοδεύονται από δύο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(2) άτομα έκαστος.</w:t>
      </w:r>
    </w:p>
    <w:p w:rsidR="00641DBD" w:rsidRPr="00641DBD" w:rsidRDefault="00641DBD" w:rsidP="0078691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41DB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 χρήση</w:t>
      </w:r>
      <w:r w:rsidRPr="00641D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της </w:t>
      </w:r>
      <w:r w:rsidRPr="00641DBD">
        <w:rPr>
          <w:rFonts w:ascii="Times New Roman" w:hAnsi="Times New Roman" w:cs="Times New Roman"/>
          <w:b/>
          <w:sz w:val="24"/>
          <w:szCs w:val="24"/>
        </w:rPr>
        <w:t>προστατευτική</w:t>
      </w:r>
      <w:r>
        <w:rPr>
          <w:rFonts w:ascii="Times New Roman" w:hAnsi="Times New Roman" w:cs="Times New Roman"/>
          <w:b/>
          <w:sz w:val="24"/>
          <w:szCs w:val="24"/>
        </w:rPr>
        <w:t>ς</w:t>
      </w:r>
      <w:r w:rsidRPr="00641DBD">
        <w:rPr>
          <w:rFonts w:ascii="Times New Roman" w:hAnsi="Times New Roman" w:cs="Times New Roman"/>
          <w:b/>
          <w:sz w:val="24"/>
          <w:szCs w:val="24"/>
        </w:rPr>
        <w:t xml:space="preserve"> μάσκα</w:t>
      </w:r>
      <w:r>
        <w:rPr>
          <w:rFonts w:ascii="Times New Roman" w:hAnsi="Times New Roman" w:cs="Times New Roman"/>
          <w:b/>
          <w:sz w:val="24"/>
          <w:szCs w:val="24"/>
        </w:rPr>
        <w:t xml:space="preserve">ς είναι υποχρεωτική </w:t>
      </w:r>
      <w:r w:rsidRPr="00641DBD">
        <w:rPr>
          <w:rFonts w:ascii="Times New Roman" w:hAnsi="Times New Roman" w:cs="Times New Roman"/>
          <w:sz w:val="24"/>
          <w:szCs w:val="24"/>
        </w:rPr>
        <w:t>για όλους</w:t>
      </w:r>
      <w:r>
        <w:rPr>
          <w:rFonts w:ascii="Times New Roman" w:hAnsi="Times New Roman" w:cs="Times New Roman"/>
          <w:sz w:val="24"/>
          <w:szCs w:val="24"/>
        </w:rPr>
        <w:t xml:space="preserve"> τους συμμετέχοντες και παρευρισκόμενους στην τελετή τόσο κατά την είσοδο, όσο και καθ’ όλη τη διάρκεια παραμονής τους στο χώρο διεξαγωγής της τελετής.</w:t>
      </w:r>
    </w:p>
    <w:p w:rsidR="00346748" w:rsidRDefault="00346748" w:rsidP="00337F55">
      <w:pPr>
        <w:pStyle w:val="Web"/>
        <w:spacing w:before="0" w:beforeAutospacing="0" w:after="0" w:afterAutospacing="0" w:line="276" w:lineRule="auto"/>
        <w:ind w:left="284" w:hanging="284"/>
        <w:jc w:val="both"/>
      </w:pPr>
      <w:r>
        <w:t xml:space="preserve">Οι </w:t>
      </w:r>
      <w:proofErr w:type="spellStart"/>
      <w:r>
        <w:t>ορκιζομένοι</w:t>
      </w:r>
      <w:proofErr w:type="spellEnd"/>
      <w:r>
        <w:t>/</w:t>
      </w:r>
      <w:proofErr w:type="spellStart"/>
      <w:r>
        <w:t>νες</w:t>
      </w:r>
      <w:proofErr w:type="spellEnd"/>
      <w:r>
        <w:t xml:space="preserve"> που δεν επιθυμούν να παρευρεθούν στον χώρο τέλεσης της ορκωμοσίας, για λόγους προστασίας της υγείας τους ή και για άλλο λόγο,</w:t>
      </w:r>
      <w:r>
        <w:rPr>
          <w:b/>
          <w:bCs/>
        </w:rPr>
        <w:t xml:space="preserve"> θα ακολουθούν τη διαδικασία της εξαίρεσης από την υποχρέωση καθομολόγησης</w:t>
      </w:r>
      <w:r>
        <w:t>, κατόπιν σχετικής αίτησής τους με απόφαση Προέδρου Τμήματος και έγκριση εξαίρεσης καθομολόγησης, ενώ  ο τίτλος σπουδών θα τους αποδίδεται στη Γραμματεία του Τμήματος ή με ταχυμεταφορά και δική τους δαπάνη.</w:t>
      </w:r>
    </w:p>
    <w:p w:rsidR="00796C63" w:rsidRDefault="00796C63" w:rsidP="00337F5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Παρακαλούνται οι ορκιζόμενοι/</w:t>
      </w:r>
      <w:proofErr w:type="spellStart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ες</w:t>
      </w:r>
      <w:proofErr w:type="spellEnd"/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τηρήσουν πιστά τα ανωτέρω.</w:t>
      </w:r>
    </w:p>
    <w:p w:rsidR="00D04E0D" w:rsidRDefault="00796C63" w:rsidP="00337F55">
      <w:pPr>
        <w:spacing w:before="100" w:beforeAutospacing="1" w:after="100" w:afterAutospacing="1" w:line="276" w:lineRule="auto"/>
        <w:jc w:val="center"/>
      </w:pPr>
      <w:r w:rsidRPr="00796C63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την Γραμματεία</w:t>
      </w:r>
      <w:r w:rsidR="0078691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ΠΜΣ ΙΦΕΤ</w:t>
      </w:r>
    </w:p>
    <w:sectPr w:rsidR="00D04E0D" w:rsidSect="00337F55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3036"/>
    <w:multiLevelType w:val="hybridMultilevel"/>
    <w:tmpl w:val="55D090A2"/>
    <w:lvl w:ilvl="0" w:tplc="0408000D">
      <w:start w:val="1"/>
      <w:numFmt w:val="bullet"/>
      <w:lvlText w:val=""/>
      <w:lvlJc w:val="left"/>
      <w:pPr>
        <w:ind w:left="99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">
    <w:nsid w:val="3E742768"/>
    <w:multiLevelType w:val="hybridMultilevel"/>
    <w:tmpl w:val="15584E40"/>
    <w:lvl w:ilvl="0" w:tplc="0408000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</w:abstractNum>
  <w:abstractNum w:abstractNumId="2">
    <w:nsid w:val="41A76D41"/>
    <w:multiLevelType w:val="multilevel"/>
    <w:tmpl w:val="6C02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4409C"/>
    <w:multiLevelType w:val="hybridMultilevel"/>
    <w:tmpl w:val="B740B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63"/>
    <w:rsid w:val="00005449"/>
    <w:rsid w:val="001853E6"/>
    <w:rsid w:val="00193150"/>
    <w:rsid w:val="00261D8C"/>
    <w:rsid w:val="00337F55"/>
    <w:rsid w:val="00346748"/>
    <w:rsid w:val="00375923"/>
    <w:rsid w:val="003D06D6"/>
    <w:rsid w:val="00500C54"/>
    <w:rsid w:val="006151A2"/>
    <w:rsid w:val="00641DBD"/>
    <w:rsid w:val="00704750"/>
    <w:rsid w:val="00750E38"/>
    <w:rsid w:val="00786912"/>
    <w:rsid w:val="00794486"/>
    <w:rsid w:val="00796C63"/>
    <w:rsid w:val="008B638E"/>
    <w:rsid w:val="00A43AD4"/>
    <w:rsid w:val="00A97107"/>
    <w:rsid w:val="00B6025A"/>
    <w:rsid w:val="00C17CDC"/>
    <w:rsid w:val="00D00975"/>
    <w:rsid w:val="00D04E0D"/>
    <w:rsid w:val="00D83F8D"/>
    <w:rsid w:val="00E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ADC6-2432-434F-BE5E-31DEB59E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96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96C6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79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96C6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9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71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193150"/>
  </w:style>
  <w:style w:type="paragraph" w:styleId="a4">
    <w:name w:val="List Paragraph"/>
    <w:basedOn w:val="a"/>
    <w:uiPriority w:val="34"/>
    <w:qFormat/>
    <w:rsid w:val="00E9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Ξανθοπούλου</dc:creator>
  <cp:keywords/>
  <dc:description/>
  <cp:lastModifiedBy>Ele</cp:lastModifiedBy>
  <cp:revision>2</cp:revision>
  <cp:lastPrinted>2022-06-03T08:27:00Z</cp:lastPrinted>
  <dcterms:created xsi:type="dcterms:W3CDTF">2023-03-03T09:03:00Z</dcterms:created>
  <dcterms:modified xsi:type="dcterms:W3CDTF">2023-03-03T09:03:00Z</dcterms:modified>
</cp:coreProperties>
</file>